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6"/>
          <w:szCs w:val="36"/>
          <w:highlight w:val="none"/>
          <w:lang w:eastAsia="zh-CN"/>
        </w:rPr>
      </w:pPr>
      <w:bookmarkStart w:id="0" w:name="_GoBack"/>
      <w:r>
        <w:rPr>
          <w:rFonts w:hint="eastAsia" w:ascii="黑体" w:hAnsi="黑体" w:eastAsia="黑体" w:cs="黑体"/>
          <w:color w:val="auto"/>
          <w:sz w:val="36"/>
          <w:szCs w:val="36"/>
          <w:lang w:eastAsia="zh-CN"/>
        </w:rPr>
        <w:t>政协勉县十二届委员会第五次会议立案提案办理任务分解一览表</w:t>
      </w:r>
      <w:bookmarkEnd w:id="0"/>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color w:val="auto"/>
          <w:sz w:val="44"/>
          <w:szCs w:val="44"/>
          <w:lang w:val="en-US" w:eastAsia="zh-CN"/>
        </w:rPr>
      </w:pPr>
    </w:p>
    <w:tbl>
      <w:tblPr>
        <w:tblStyle w:val="7"/>
        <w:tblW w:w="14001" w:type="dxa"/>
        <w:tblInd w:w="0" w:type="dxa"/>
        <w:shd w:val="clear" w:color="auto" w:fill="auto"/>
        <w:tblLayout w:type="fixed"/>
        <w:tblCellMar>
          <w:top w:w="0" w:type="dxa"/>
          <w:left w:w="0" w:type="dxa"/>
          <w:bottom w:w="0" w:type="dxa"/>
          <w:right w:w="0" w:type="dxa"/>
        </w:tblCellMar>
      </w:tblPr>
      <w:tblGrid>
        <w:gridCol w:w="509"/>
        <w:gridCol w:w="1511"/>
        <w:gridCol w:w="7745"/>
        <w:gridCol w:w="1643"/>
        <w:gridCol w:w="1467"/>
        <w:gridCol w:w="1126"/>
      </w:tblGrid>
      <w:tr>
        <w:tblPrEx>
          <w:shd w:val="clear" w:color="auto" w:fill="auto"/>
          <w:tblCellMar>
            <w:top w:w="0" w:type="dxa"/>
            <w:left w:w="0" w:type="dxa"/>
            <w:bottom w:w="0" w:type="dxa"/>
            <w:right w:w="0" w:type="dxa"/>
          </w:tblCellMar>
        </w:tblPrEx>
        <w:trPr>
          <w:trHeight w:val="624" w:hRule="atLeast"/>
          <w:tblHeader/>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color w:val="auto"/>
                <w:kern w:val="0"/>
                <w:sz w:val="21"/>
                <w:szCs w:val="21"/>
                <w:u w:val="none"/>
                <w:lang w:val="en-US" w:eastAsia="zh-CN" w:bidi="ar"/>
              </w:rPr>
            </w:pPr>
            <w:r>
              <w:rPr>
                <w:rFonts w:hint="eastAsia" w:ascii="黑体" w:hAnsi="黑体" w:eastAsia="黑体" w:cs="黑体"/>
                <w:b w:val="0"/>
                <w:bCs w:val="0"/>
                <w:i w:val="0"/>
                <w:color w:val="auto"/>
                <w:kern w:val="0"/>
                <w:sz w:val="21"/>
                <w:szCs w:val="21"/>
                <w:u w:val="none"/>
                <w:lang w:val="en-US" w:eastAsia="zh-CN" w:bidi="ar"/>
              </w:rPr>
              <w:t>序号</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color w:val="auto"/>
                <w:sz w:val="21"/>
                <w:szCs w:val="21"/>
                <w:u w:val="none"/>
              </w:rPr>
            </w:pPr>
            <w:r>
              <w:rPr>
                <w:rFonts w:hint="eastAsia" w:ascii="黑体" w:hAnsi="黑体" w:eastAsia="黑体" w:cs="黑体"/>
                <w:b w:val="0"/>
                <w:bCs w:val="0"/>
                <w:i w:val="0"/>
                <w:color w:val="auto"/>
                <w:kern w:val="0"/>
                <w:sz w:val="21"/>
                <w:szCs w:val="21"/>
                <w:u w:val="none"/>
                <w:lang w:val="en-US" w:eastAsia="zh-CN" w:bidi="ar"/>
              </w:rPr>
              <w:t>第一提案人</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color w:val="auto"/>
                <w:sz w:val="21"/>
                <w:szCs w:val="21"/>
                <w:u w:val="none"/>
              </w:rPr>
            </w:pPr>
            <w:r>
              <w:rPr>
                <w:rFonts w:hint="eastAsia" w:ascii="黑体" w:hAnsi="黑体" w:eastAsia="黑体" w:cs="黑体"/>
                <w:b w:val="0"/>
                <w:bCs w:val="0"/>
                <w:i w:val="0"/>
                <w:color w:val="auto"/>
                <w:kern w:val="0"/>
                <w:sz w:val="21"/>
                <w:szCs w:val="21"/>
                <w:u w:val="none"/>
                <w:lang w:val="en-US" w:eastAsia="zh-CN" w:bidi="ar"/>
              </w:rPr>
              <w:t>案    由</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color w:val="auto"/>
                <w:sz w:val="21"/>
                <w:szCs w:val="21"/>
                <w:u w:val="none"/>
              </w:rPr>
            </w:pPr>
            <w:r>
              <w:rPr>
                <w:rFonts w:hint="eastAsia" w:ascii="黑体" w:hAnsi="黑体" w:eastAsia="黑体" w:cs="黑体"/>
                <w:b w:val="0"/>
                <w:bCs w:val="0"/>
                <w:i w:val="0"/>
                <w:color w:val="auto"/>
                <w:kern w:val="0"/>
                <w:sz w:val="21"/>
                <w:szCs w:val="21"/>
                <w:u w:val="none"/>
                <w:lang w:val="en-US" w:eastAsia="zh-CN" w:bidi="ar"/>
              </w:rPr>
              <w:t>主办单位</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color w:val="auto"/>
                <w:sz w:val="21"/>
                <w:szCs w:val="21"/>
                <w:u w:val="none"/>
              </w:rPr>
            </w:pPr>
            <w:r>
              <w:rPr>
                <w:rFonts w:hint="eastAsia" w:ascii="黑体" w:hAnsi="黑体" w:eastAsia="黑体" w:cs="黑体"/>
                <w:b w:val="0"/>
                <w:bCs w:val="0"/>
                <w:i w:val="0"/>
                <w:color w:val="auto"/>
                <w:kern w:val="0"/>
                <w:sz w:val="21"/>
                <w:szCs w:val="21"/>
                <w:u w:val="none"/>
                <w:lang w:val="en-US" w:eastAsia="zh-CN" w:bidi="ar"/>
              </w:rPr>
              <w:t>会办单位</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color w:val="auto"/>
                <w:sz w:val="21"/>
                <w:szCs w:val="21"/>
                <w:u w:val="none"/>
              </w:rPr>
            </w:pPr>
            <w:r>
              <w:rPr>
                <w:rFonts w:hint="eastAsia" w:ascii="黑体" w:hAnsi="黑体" w:eastAsia="黑体" w:cs="黑体"/>
                <w:b w:val="0"/>
                <w:bCs w:val="0"/>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林亚卓</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关于加强全民精神卫生健康的建议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宣传部</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卫健局</w:t>
            </w:r>
          </w:p>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教体局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李君华</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关于在党史学习教育中，讲好南下干部发展勉县故事的</w:t>
            </w:r>
            <w:r>
              <w:rPr>
                <w:rFonts w:hint="eastAsia" w:ascii="宋体" w:hAnsi="宋体" w:eastAsia="宋体" w:cs="宋体"/>
                <w:color w:val="auto"/>
                <w:sz w:val="21"/>
                <w:szCs w:val="21"/>
                <w:lang w:val="en-US" w:eastAsia="zh-CN"/>
              </w:rPr>
              <w:t>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宣传部</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组织部</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王亚兵</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关于编辑《历代名人咏勉县》一书的提案</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宣传部</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何</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静</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关于解决勉县作家协会等八个协会专项经费的建议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宣传部</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财政局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彭海龙</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关于在新铺镇营盘梁修建红军陕南战役纪念碑的建议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宣传部</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财政局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6</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王印明</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关于创办沔洲文艺期刊的建议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宣传部</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文联</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7</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沈曼曼</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关于加强我县农村精神文化阵地建设的建议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宣传部</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8</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蒋少英</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关于提高村组干部待遇，巩固农村基层组织的建议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组织部</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9</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贾红波</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关于发挥好勉县籍在外人才资源助力我县高质量发展的建议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组织部</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sz w:val="21"/>
                <w:szCs w:val="21"/>
                <w:lang w:val="en-US" w:eastAsia="zh-CN"/>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蒋明生</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关于增加政协委员名额设置的建议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统战部</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组织部</w:t>
            </w:r>
          </w:p>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政协办</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杨利华</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关于</w:t>
            </w:r>
            <w:r>
              <w:rPr>
                <w:rFonts w:hint="default" w:ascii="宋体" w:hAnsi="宋体" w:eastAsia="宋体" w:cs="宋体"/>
                <w:color w:val="auto"/>
                <w:sz w:val="21"/>
                <w:szCs w:val="21"/>
                <w:lang w:val="en-US" w:eastAsia="zh-CN"/>
              </w:rPr>
              <w:t>将全额预算事业单位工作人员年终目标责任考核奖纳入县财政统一预算</w:t>
            </w:r>
            <w:r>
              <w:rPr>
                <w:rFonts w:hint="eastAsia" w:ascii="宋体" w:hAnsi="宋体" w:eastAsia="宋体" w:cs="宋体"/>
                <w:color w:val="auto"/>
                <w:sz w:val="21"/>
                <w:szCs w:val="21"/>
                <w:lang w:val="en-US" w:eastAsia="zh-CN"/>
              </w:rPr>
              <w:t>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考核办</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财政局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李君华</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关于将勉县优秀文史纳入“六进”范围，对公民进行教育的建议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史志办</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sz w:val="21"/>
                <w:szCs w:val="21"/>
                <w:lang w:val="en-US" w:eastAsia="zh-CN"/>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滕进波</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关于加强学校门口交通秩序管理缓解上班高峰期交通拥堵的建议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公安局（交警大队）</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城管局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杨发记</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关于禁止各类车辆随意停放交通要道造成交通拥堵的</w:t>
            </w:r>
            <w:r>
              <w:rPr>
                <w:rFonts w:hint="eastAsia" w:ascii="宋体" w:hAnsi="宋体" w:eastAsia="宋体" w:cs="宋体"/>
                <w:color w:val="auto"/>
                <w:sz w:val="21"/>
                <w:szCs w:val="21"/>
                <w:lang w:val="en-US" w:eastAsia="zh-CN"/>
              </w:rPr>
              <w:t>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公安局（交警大队）</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城管局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kern w:val="2"/>
                <w:sz w:val="21"/>
                <w:szCs w:val="21"/>
                <w:u w:val="none"/>
                <w:lang w:val="en-US" w:eastAsia="zh-CN" w:bidi="ar-SA"/>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李晓军</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关于完善城区交通主干道交通管制标识的建议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公安局（交警大队）</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497"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16</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胡大勇</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关于规范养犬行为的建议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公安局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71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17</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农工党</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关于加强老年代步车规范管理的建议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公安局（交警大队）</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交通局</w:t>
            </w:r>
          </w:p>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市场监督管理局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18</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郭荣强</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关于勉县定军大道北段车辆违停整治的建议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公安局（交警大队）</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19</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李  弘</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关于勉县城区燃放烟花爆竹实施管控的建议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公安局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城管局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20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张永清</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关于严禁在旅游区贺车放鞭炮的建议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公安局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文旅局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21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晏秋菊</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关于定军大道与翠源路十字路口新增设红绿灯的建议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公安局（交警大队）</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22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袁</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浩</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关于永康路停车的建议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公安局（交警大队）</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城管局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23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彭海龙</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关于在108国道山区段增设车辆测速设施的建议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公安局（交警大队）</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24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陈雪琴</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关于在勉县地化路口设立交通安全警示标志与减速带的建议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公安局（交警大队）</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25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张永刚</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关于勉县乡镇公交车在规定时间内准时出发的提议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交通局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26</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钱杨武</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关于尽快恢复远东路畅通的建议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交通局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27</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郭春荣</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关于解决千户崖交通安全隐患的建议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交通局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公安局（交警大队）</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28</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郭春荣</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关于彻底整治勉长路汉钢段道路交通问题的建议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交通局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29</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郭曼曼</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关于把3路公交车开往方济众故居的建议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交通局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30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于海红</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关于提升勉县县城公交车管理的建议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交通局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31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杨武君</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汉中至勉县段一级公路夜间亮化的建议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交通局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32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杨志华</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关于加强108国道勉县段（褒河大桥至水磨湾）管理的建议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交通局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公安局（交警大队）</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33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佘亚丽</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关于恢复镇川镇公交班线的建议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交通局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34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陈</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斌</w:t>
            </w:r>
          </w:p>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（博爱）</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关于改建勉长路贾旗段为双向四车道公路的建议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交通局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35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刘海霞</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关于开通勉县至汉中城固机场班车的建议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交通局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36</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农工党</w:t>
            </w:r>
          </w:p>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勉县总支</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关于规划开通勉县旅游景区环线公交车的建议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交通局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文旅局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37</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张红莉</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w:t>
            </w:r>
            <w:r>
              <w:rPr>
                <w:rFonts w:hint="eastAsia" w:ascii="宋体" w:hAnsi="宋体" w:eastAsia="宋体" w:cs="宋体"/>
                <w:color w:val="auto"/>
                <w:sz w:val="21"/>
                <w:szCs w:val="21"/>
                <w:lang w:val="en-US" w:eastAsia="zh-CN"/>
              </w:rPr>
              <w:t>尽快给勉县江南片区供应天然气</w:t>
            </w:r>
            <w:r>
              <w:rPr>
                <w:rFonts w:hint="default" w:ascii="宋体" w:hAnsi="宋体" w:eastAsia="宋体" w:cs="宋体"/>
                <w:color w:val="auto"/>
                <w:sz w:val="21"/>
                <w:szCs w:val="21"/>
                <w:lang w:val="en-US" w:eastAsia="zh-CN"/>
              </w:rPr>
              <w:t>的</w:t>
            </w:r>
            <w:r>
              <w:rPr>
                <w:rFonts w:hint="eastAsia" w:ascii="宋体" w:hAnsi="宋体" w:eastAsia="宋体" w:cs="宋体"/>
                <w:color w:val="auto"/>
                <w:sz w:val="21"/>
                <w:szCs w:val="21"/>
                <w:lang w:val="en-US" w:eastAsia="zh-CN"/>
              </w:rPr>
              <w:t>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住建局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38</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金</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辉</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关于规范城市道路名称提升城市形象的建议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住建局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39</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胡大勇</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关于加快勉县县城城区集中供热建设的建议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住建局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40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罗</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伟</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加快改造兴园小区至联盟社区一组道路的建议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住建局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41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李俊燕</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关于加强城区断头路建设的建议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住建局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42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朱金录</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关于拆通县城东转盘以南通往江滨路咽喉要道的建议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住建局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43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张永清</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地化路口至马营路口段应开设车辆进出口的建议；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住建局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44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赵卫东</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关于江南江北河埂步道借定军大桥互通的建议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住建局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水利局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45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张</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旭</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关于和平路加宽改造的建议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住建局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46</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郭春荣</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关于修缮或更换定军山大桥步行道面砖，增大步行道磨擦的建议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住建局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47</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佘亚丽</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关于规范管理地摊经济的建议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城管局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48</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佘亚丽</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关于洒水车洒水作业时间调整的建议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城管局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49</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杨发记</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关于给九冶广场一带新建一座高标准厕所的</w:t>
            </w:r>
            <w:r>
              <w:rPr>
                <w:rFonts w:hint="eastAsia" w:ascii="宋体" w:hAnsi="宋体" w:eastAsia="宋体" w:cs="宋体"/>
                <w:color w:val="auto"/>
                <w:sz w:val="21"/>
                <w:szCs w:val="21"/>
                <w:lang w:val="en-US" w:eastAsia="zh-CN"/>
              </w:rPr>
              <w:t>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城管局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50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杨发记</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关于及时修剪勉县风景区和人行道树枝，不让树枝树叶影响行人的提案</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城管局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文旅局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51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汤永华</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关于引导县城内流动夜市摊点集中向九冶桥至诸葛古镇江滨北路流动的建议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城管局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52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李</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弘</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学校周边占路摆摊经营实施治理的建议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城管局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53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陈力帅</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关于对沔水湾广场游客接待中心改善的建议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城管局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54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闫瑞丽</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关于规范停车收费的建议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城管局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公安局</w:t>
            </w:r>
          </w:p>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市场监督管理局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55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陈永刚</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建议县城内公厕夜间不关门</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城管局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56</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何</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静</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关于加大对占道经营现象治理 建设文明有序市容的建议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城管局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57</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侯  峰</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关于完善动物疫病防控应急物资储备库的建议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农业农村局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58</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焦秀珍</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关于提升基础设施建设水平，引导茶园开展多种经营的</w:t>
            </w:r>
            <w:r>
              <w:rPr>
                <w:rFonts w:hint="eastAsia" w:ascii="宋体" w:hAnsi="宋体" w:eastAsia="宋体" w:cs="宋体"/>
                <w:color w:val="auto"/>
                <w:sz w:val="21"/>
                <w:szCs w:val="21"/>
                <w:lang w:val="en-US" w:eastAsia="zh-CN"/>
              </w:rPr>
              <w:t>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农业农村局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59</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龙耀洲</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关于乡村振兴的</w:t>
            </w:r>
            <w:r>
              <w:rPr>
                <w:rFonts w:hint="eastAsia" w:ascii="宋体" w:hAnsi="宋体" w:eastAsia="宋体" w:cs="宋体"/>
                <w:color w:val="auto"/>
                <w:sz w:val="21"/>
                <w:szCs w:val="21"/>
                <w:lang w:val="en-US" w:eastAsia="zh-CN"/>
              </w:rPr>
              <w:t>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农业农村局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60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宋永全</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加大农村基础设施建设助推乡村振兴</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农业农村局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扶贫办</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Times New Roman"/>
                <w:i w:val="0"/>
                <w:color w:val="auto"/>
                <w:sz w:val="21"/>
                <w:szCs w:val="21"/>
                <w:u w:val="none"/>
                <w:lang w:eastAsia="zh-CN"/>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61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裴小斌</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关于巩固脱贫攻坚成果与乡村振兴有效衔接期间加大非贫困村基础设施投入的</w:t>
            </w:r>
            <w:r>
              <w:rPr>
                <w:rFonts w:hint="eastAsia" w:ascii="宋体" w:hAnsi="宋体" w:eastAsia="宋体" w:cs="宋体"/>
                <w:color w:val="auto"/>
                <w:sz w:val="21"/>
                <w:szCs w:val="21"/>
                <w:lang w:val="en-US" w:eastAsia="zh-CN"/>
              </w:rPr>
              <w:t>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农业农村局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勉阳街道办</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62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任继红</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关于</w:t>
            </w:r>
            <w:r>
              <w:rPr>
                <w:rFonts w:hint="default" w:ascii="宋体" w:hAnsi="宋体" w:eastAsia="宋体" w:cs="宋体"/>
                <w:color w:val="auto"/>
                <w:sz w:val="21"/>
                <w:szCs w:val="21"/>
                <w:lang w:val="en-US" w:eastAsia="zh-CN"/>
              </w:rPr>
              <w:t>加大农村厕所改造力度，改善大民生</w:t>
            </w:r>
            <w:r>
              <w:rPr>
                <w:rFonts w:hint="eastAsia" w:ascii="宋体" w:hAnsi="宋体" w:eastAsia="宋体" w:cs="宋体"/>
                <w:color w:val="auto"/>
                <w:sz w:val="21"/>
                <w:szCs w:val="21"/>
                <w:lang w:val="en-US" w:eastAsia="zh-CN"/>
              </w:rPr>
              <w:t>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农业农村局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63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兰</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杰</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关于做大做强我县油菜种业产业的建议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农业农村局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64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闫瑞丽</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关于加强乡村非主干道建设、管理和养护的建议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农业农村局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各镇办</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65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陶长友</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关于充分盘活村集体资产，提升资产收益的建议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农业农村局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66</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唐惠明</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在阜川镇富川社区配置健身场所的</w:t>
            </w:r>
            <w:r>
              <w:rPr>
                <w:rFonts w:hint="eastAsia" w:ascii="宋体" w:hAnsi="宋体" w:eastAsia="宋体" w:cs="宋体"/>
                <w:color w:val="auto"/>
                <w:sz w:val="21"/>
                <w:szCs w:val="21"/>
                <w:lang w:val="en-US" w:eastAsia="zh-CN"/>
              </w:rPr>
              <w:t>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教体局（文体中心）</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民政局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67</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杨发记</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关于恢复发放教师30年教龄纪念证纪念章的提案</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教体局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68</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胡汉斌</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关于加强儿童青少年近视防控的建议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教体局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卫健局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69</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佘亚丽</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建议学校节假日期间开放操场，让孩子有更多活动场所</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教体局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70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龙耀洲</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关于勉县职业教育发展的建议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教体局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71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刘</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艳</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关于加强勉县中小学心理健康教育的建议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教体局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72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佘亚丽</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免费开放文体中心体育设施</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教体局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73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陈永刚</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关于“加快建设勉县全民健身中心（游泳馆）”的建议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教体局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文体中心</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74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晏泽民</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关于“加大全县人均体育经费投入”的建议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教体局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财政局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75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郭春荣</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关于把建设项目市场准入的各种审批规划合一并明晰化直观化的建议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自然资源局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行政审批局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76</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汤永华</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关于为农村自建住宅和村落免费提供改造设计方案的建议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自然资源局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77</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民革</w:t>
            </w:r>
          </w:p>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勉县总支</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 xml:space="preserve">勉县城区汉惠渠至阳安铁路线间闲置土地实施绿化美化的建议 </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自然资源局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24"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78</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庄</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林</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关于“勉县科技馆”列如城市建设总体规划的建议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自然资源局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79</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杨发记</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关于解决企业自建福利房交易中没有土地证问题的建议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自然资源局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80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王利军</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关于城东规划车辆综合停车物流园的建议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自然资源局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81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李</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超</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关于我县旅游业发展的建议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文旅局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三国管委会</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82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民盟</w:t>
            </w:r>
          </w:p>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勉县总支</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关于规划旅游线路公厕建设的建议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文旅局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567"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83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彭海龙</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关于设计推出勉县二日游（周末游）、三日游精品旅游路线的建议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文旅局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24"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84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汤永华</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关于黄沙诸葛亮制木牛流马处提升改造的建议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文旅局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85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张文涛</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关于高质量规划建设景区推进勉县旅游业健康蓬勃发展的建议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文旅局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三国管委办</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86</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周</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勇</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关于保护性开发我县汉江河湿地公园的建议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水利局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林业局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87</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林四新</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关于勉县城区汉钢桥至铁路桥段两岸环境提升的建议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水利局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88</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庄</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林</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关于完善“一江两岸”雕塑墙的建议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水利局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89</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刘彦平</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关于华阳河堤治理及道路新建的建议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水利局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老道寺镇</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90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杨发记</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关于尽量解决搬迁房空置率过高的问题的</w:t>
            </w:r>
            <w:r>
              <w:rPr>
                <w:rFonts w:hint="eastAsia" w:ascii="宋体" w:hAnsi="宋体" w:eastAsia="宋体" w:cs="宋体"/>
                <w:color w:val="auto"/>
                <w:sz w:val="21"/>
                <w:szCs w:val="21"/>
                <w:lang w:val="en-US" w:eastAsia="zh-CN"/>
              </w:rPr>
              <w:t>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发改局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移民办</w:t>
            </w:r>
          </w:p>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扶贫办</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91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谭彩忠</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于建修勉县到汉中高铁站轻轨专线的建议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发改局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交通局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92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民盟</w:t>
            </w:r>
          </w:p>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勉县总支</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关于重视招商引资更要保障项目落地的建议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发改局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经合局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93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民革</w:t>
            </w:r>
          </w:p>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勉县总支</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关于加强勉县移民安置点就业管理工作的</w:t>
            </w:r>
            <w:r>
              <w:rPr>
                <w:rFonts w:hint="eastAsia" w:ascii="宋体" w:hAnsi="宋体" w:eastAsia="宋体" w:cs="宋体"/>
                <w:color w:val="auto"/>
                <w:sz w:val="21"/>
                <w:szCs w:val="21"/>
                <w:lang w:val="en-US" w:eastAsia="zh-CN"/>
              </w:rPr>
              <w:t>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发改局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人社局</w:t>
            </w:r>
          </w:p>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农业农村局</w:t>
            </w:r>
          </w:p>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移民办</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kern w:val="2"/>
                <w:sz w:val="21"/>
                <w:szCs w:val="21"/>
                <w:u w:val="none"/>
                <w:lang w:val="en-US" w:eastAsia="zh-CN" w:bidi="ar-SA"/>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94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郭春荣</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关于进一步加强对计生失独家庭关爱的建议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卫健局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计生协会、妇联</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kern w:val="2"/>
                <w:sz w:val="21"/>
                <w:szCs w:val="21"/>
                <w:u w:val="none"/>
                <w:lang w:val="en-US" w:eastAsia="zh-CN" w:bidi="ar-SA"/>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95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民革</w:t>
            </w:r>
          </w:p>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勉县总支</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关于勉县应加大对城镇居民因病致贫群众关爱力度的</w:t>
            </w:r>
            <w:r>
              <w:rPr>
                <w:rFonts w:hint="eastAsia" w:ascii="宋体" w:hAnsi="宋体" w:eastAsia="宋体" w:cs="宋体"/>
                <w:color w:val="auto"/>
                <w:sz w:val="21"/>
                <w:szCs w:val="21"/>
                <w:lang w:val="en-US" w:eastAsia="zh-CN"/>
              </w:rPr>
              <w:t>建议</w:t>
            </w:r>
            <w:r>
              <w:rPr>
                <w:rFonts w:hint="default" w:ascii="宋体" w:hAnsi="宋体" w:eastAsia="宋体" w:cs="宋体"/>
                <w:color w:val="auto"/>
                <w:sz w:val="21"/>
                <w:szCs w:val="21"/>
                <w:lang w:val="en-US" w:eastAsia="zh-CN"/>
              </w:rPr>
              <w:t xml:space="preserve"> </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卫健局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医保局</w:t>
            </w:r>
          </w:p>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民政局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96</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张春慧</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关于加强农村结核病筛查的建议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卫健局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97</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刘海波</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关于加强中医药人才建设，加快中医药发展的建议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卫健局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人社局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98</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杨发记</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关于给勉县定军山风景区设置指示标牌的</w:t>
            </w:r>
            <w:r>
              <w:rPr>
                <w:rFonts w:hint="eastAsia" w:ascii="宋体" w:hAnsi="宋体" w:eastAsia="宋体" w:cs="宋体"/>
                <w:color w:val="auto"/>
                <w:sz w:val="21"/>
                <w:szCs w:val="21"/>
                <w:lang w:val="en-US" w:eastAsia="zh-CN"/>
              </w:rPr>
              <w:t>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三国管委办</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99</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唐自银</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w:t>
            </w:r>
            <w:r>
              <w:rPr>
                <w:rFonts w:hint="eastAsia" w:ascii="宋体" w:hAnsi="宋体" w:eastAsia="宋体" w:cs="宋体"/>
                <w:color w:val="auto"/>
                <w:sz w:val="21"/>
                <w:szCs w:val="21"/>
                <w:lang w:val="en-US" w:eastAsia="zh-CN"/>
              </w:rPr>
              <w:t>加强</w:t>
            </w:r>
            <w:r>
              <w:rPr>
                <w:rFonts w:hint="default" w:ascii="宋体" w:hAnsi="宋体" w:eastAsia="宋体" w:cs="宋体"/>
                <w:color w:val="auto"/>
                <w:sz w:val="21"/>
                <w:szCs w:val="21"/>
                <w:lang w:val="en-US" w:eastAsia="zh-CN"/>
              </w:rPr>
              <w:t>军山景区</w:t>
            </w:r>
            <w:r>
              <w:rPr>
                <w:rFonts w:hint="eastAsia" w:ascii="宋体" w:hAnsi="宋体" w:eastAsia="宋体" w:cs="宋体"/>
                <w:color w:val="auto"/>
                <w:sz w:val="21"/>
                <w:szCs w:val="21"/>
                <w:lang w:val="en-US" w:eastAsia="zh-CN"/>
              </w:rPr>
              <w:t>基础设施建设</w:t>
            </w:r>
            <w:r>
              <w:rPr>
                <w:rFonts w:hint="default" w:ascii="宋体" w:hAnsi="宋体" w:eastAsia="宋体" w:cs="宋体"/>
                <w:color w:val="auto"/>
                <w:sz w:val="21"/>
                <w:szCs w:val="21"/>
                <w:lang w:val="en-US" w:eastAsia="zh-CN"/>
              </w:rPr>
              <w:t>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三国管委办</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100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李君华</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关于对定军山核心景区杂草灌木进行合理清理的建议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三国管委办</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101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李君华</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关于出版《武侯祠墓古艺文志》的</w:t>
            </w:r>
            <w:r>
              <w:rPr>
                <w:rFonts w:hint="eastAsia" w:ascii="宋体" w:hAnsi="宋体" w:eastAsia="宋体" w:cs="宋体"/>
                <w:color w:val="auto"/>
                <w:sz w:val="21"/>
                <w:szCs w:val="21"/>
                <w:lang w:val="en-US" w:eastAsia="zh-CN"/>
              </w:rPr>
              <w:t>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三国管委办</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102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章</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敏</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关于进一步加强勉县职业教育、技能培训构筑人才“蓄水池”的建议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人社局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教体局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103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闫瑞丽</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关于给民营企业培训技术工人的建议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人社局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104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杨发记</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关于解决我县公立学校教师曾有企业经历人员退休并轨问题的建议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人社局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教体局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105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罗</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伟</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关于取消部分社会组织、民非单位年检财务审计报告的建议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民政局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106</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任</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三</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关于加强定军山风景区墓葬管理的建议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民政局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定军山镇</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kern w:val="2"/>
                <w:sz w:val="21"/>
                <w:szCs w:val="21"/>
                <w:u w:val="none"/>
                <w:lang w:val="en-US" w:eastAsia="zh-CN" w:bidi="ar-SA"/>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107</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张永清</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关于恢复三国古镇“黄沙镇”名使用的建议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民政局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kern w:val="2"/>
                <w:sz w:val="21"/>
                <w:szCs w:val="21"/>
                <w:u w:val="none"/>
                <w:lang w:val="en-US" w:eastAsia="zh-CN" w:bidi="ar-SA"/>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108</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侯</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峰</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关于将动物及动物产品检疫工作经费纳入年度财政预算的建议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财政局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109</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张永清</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县政府采购项目，应优先采购本县工商企业产品提案</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财政局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110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任</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三</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关于加强中医药服务监管的建议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市场监督管理局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卫健局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111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杜建安</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关于对不符合食品安全标准的食品容器进行清理整治的建议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市场监督管理局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112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华  荣</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关于防止野猪毁坏林下经济作物的建议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林业局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sz w:val="21"/>
                <w:szCs w:val="21"/>
                <w:lang w:val="en-US" w:eastAsia="zh-CN"/>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113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张剑波</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w:t>
            </w:r>
            <w:r>
              <w:rPr>
                <w:rFonts w:hint="eastAsia" w:ascii="宋体" w:hAnsi="宋体" w:eastAsia="宋体" w:cs="宋体"/>
                <w:color w:val="auto"/>
                <w:sz w:val="21"/>
                <w:szCs w:val="21"/>
                <w:lang w:val="en-US" w:eastAsia="zh-CN"/>
              </w:rPr>
              <w:t>规范管理</w:t>
            </w:r>
            <w:r>
              <w:rPr>
                <w:rFonts w:hint="default" w:ascii="宋体" w:hAnsi="宋体" w:eastAsia="宋体" w:cs="宋体"/>
                <w:color w:val="auto"/>
                <w:sz w:val="21"/>
                <w:szCs w:val="21"/>
                <w:lang w:val="en-US" w:eastAsia="zh-CN"/>
              </w:rPr>
              <w:t>勉阳街道办事处高潮社区篮球场，还社区居民一片宁静生活空间建议”的</w:t>
            </w:r>
            <w:r>
              <w:rPr>
                <w:rFonts w:hint="eastAsia" w:ascii="宋体" w:hAnsi="宋体" w:eastAsia="宋体" w:cs="宋体"/>
                <w:color w:val="auto"/>
                <w:sz w:val="21"/>
                <w:szCs w:val="21"/>
                <w:lang w:val="en-US" w:eastAsia="zh-CN"/>
              </w:rPr>
              <w:t>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勉县街道办</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sz w:val="21"/>
                <w:szCs w:val="21"/>
                <w:lang w:val="en-US" w:eastAsia="zh-CN"/>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114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张永清</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关于加强保护黄家沟风景区沿路边树木的建议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勉阳街道办</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sz w:val="21"/>
                <w:szCs w:val="21"/>
                <w:lang w:val="en-US" w:eastAsia="zh-CN"/>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115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张红莉</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 xml:space="preserve">关于全面落实党政机关法律顾问工作制度的建议 </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司法局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116</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张红莉</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关于规范落实人民法院</w:t>
            </w:r>
            <w:r>
              <w:rPr>
                <w:rFonts w:hint="default" w:ascii="宋体" w:hAnsi="宋体" w:eastAsia="宋体" w:cs="宋体"/>
                <w:color w:val="auto"/>
                <w:sz w:val="21"/>
                <w:szCs w:val="21"/>
                <w:lang w:val="en-US" w:eastAsia="zh-CN"/>
              </w:rPr>
              <w:br w:type="textWrapping"/>
            </w:r>
            <w:r>
              <w:rPr>
                <w:rFonts w:hint="default" w:ascii="宋体" w:hAnsi="宋体" w:eastAsia="宋体" w:cs="宋体"/>
                <w:color w:val="auto"/>
                <w:sz w:val="21"/>
                <w:szCs w:val="21"/>
                <w:lang w:val="en-US" w:eastAsia="zh-CN"/>
              </w:rPr>
              <w:t>退还胜诉原告垫付诉讼费制度的建议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法院</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117</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章</w:t>
            </w:r>
            <w:r>
              <w:rPr>
                <w:rFonts w:hint="eastAsia" w:ascii="宋体" w:hAnsi="宋体" w:eastAsia="宋体" w:cs="宋体"/>
                <w:color w:val="auto"/>
                <w:sz w:val="21"/>
                <w:szCs w:val="21"/>
                <w:lang w:val="en-US" w:eastAsia="zh-CN"/>
              </w:rPr>
              <w:t xml:space="preserve">  </w:t>
            </w:r>
            <w:r>
              <w:rPr>
                <w:rFonts w:hint="default" w:ascii="宋体" w:hAnsi="宋体" w:eastAsia="宋体" w:cs="宋体"/>
                <w:color w:val="auto"/>
                <w:sz w:val="21"/>
                <w:szCs w:val="21"/>
                <w:lang w:val="en-US" w:eastAsia="zh-CN"/>
              </w:rPr>
              <w:t>敏</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关于加强我县小区物业管理的</w:t>
            </w:r>
            <w:r>
              <w:rPr>
                <w:rFonts w:hint="eastAsia" w:ascii="宋体" w:hAnsi="宋体" w:eastAsia="宋体" w:cs="宋体"/>
                <w:color w:val="auto"/>
                <w:sz w:val="21"/>
                <w:szCs w:val="21"/>
                <w:lang w:val="en-US" w:eastAsia="zh-CN"/>
              </w:rPr>
              <w:t>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房管局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sz w:val="21"/>
                <w:szCs w:val="21"/>
                <w:lang w:val="en-US" w:eastAsia="zh-CN"/>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118</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滕进波</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关于把上消化道早癌的筛查纳入医保报销范围的建议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医保局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sz w:val="21"/>
                <w:szCs w:val="21"/>
                <w:lang w:val="en-US" w:eastAsia="zh-CN"/>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Times New Roman" w:hAnsi="Times New Roman" w:eastAsia="仿宋_GB2312" w:cs="Times New Roman"/>
                <w:i w:val="0"/>
                <w:color w:val="auto"/>
                <w:sz w:val="21"/>
                <w:szCs w:val="21"/>
                <w:u w:val="none"/>
                <w:lang w:val="en-US" w:eastAsia="zh-CN"/>
              </w:rPr>
              <w:t>119</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杨发记</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关于给政协委员颁发“政协委员纪念章”的</w:t>
            </w:r>
            <w:r>
              <w:rPr>
                <w:rFonts w:hint="eastAsia" w:ascii="宋体" w:hAnsi="宋体" w:eastAsia="宋体" w:cs="宋体"/>
                <w:color w:val="auto"/>
                <w:sz w:val="21"/>
                <w:szCs w:val="21"/>
                <w:lang w:val="en-US" w:eastAsia="zh-CN"/>
              </w:rPr>
              <w:t>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政协办</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sz w:val="21"/>
                <w:szCs w:val="21"/>
                <w:lang w:val="en-US" w:eastAsia="zh-CN"/>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120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朱金录</w:t>
            </w: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县城二中路移动公司大厅应增加办事窗口提高服务客户效益的建议</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移动公司</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sz w:val="21"/>
                <w:szCs w:val="21"/>
                <w:lang w:val="en-US" w:eastAsia="zh-CN"/>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color w:val="auto"/>
                <w:sz w:val="21"/>
                <w:szCs w:val="21"/>
                <w:u w:val="none"/>
                <w:lang w:val="en-US" w:eastAsia="zh-CN"/>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sz w:val="21"/>
                <w:szCs w:val="21"/>
                <w:lang w:val="en-US" w:eastAsia="zh-CN"/>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color w:val="auto"/>
                <w:sz w:val="21"/>
                <w:szCs w:val="21"/>
                <w:u w:val="none"/>
                <w:lang w:val="en-US" w:eastAsia="zh-CN"/>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sz w:val="21"/>
                <w:szCs w:val="21"/>
                <w:lang w:val="en-US" w:eastAsia="zh-CN"/>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sz w:val="21"/>
                <w:szCs w:val="21"/>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sz w:val="21"/>
                <w:szCs w:val="21"/>
                <w:lang w:val="en-US" w:eastAsia="zh-CN"/>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r>
        <w:tblPrEx>
          <w:tblCellMar>
            <w:top w:w="0" w:type="dxa"/>
            <w:left w:w="0" w:type="dxa"/>
            <w:bottom w:w="0" w:type="dxa"/>
            <w:right w:w="0" w:type="dxa"/>
          </w:tblCellMar>
        </w:tblPrEx>
        <w:trPr>
          <w:trHeight w:val="65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color w:val="auto"/>
                <w:sz w:val="21"/>
                <w:szCs w:val="21"/>
                <w:u w:val="none"/>
                <w:lang w:val="en-US" w:eastAsia="zh-CN"/>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lang w:val="en-US" w:eastAsia="zh-CN" w:bidi="ar-SA"/>
              </w:rPr>
            </w:pPr>
          </w:p>
        </w:tc>
        <w:tc>
          <w:tcPr>
            <w:tcW w:w="7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auto"/>
                <w:kern w:val="2"/>
                <w:sz w:val="21"/>
                <w:szCs w:val="21"/>
                <w:lang w:val="en-US" w:eastAsia="zh-CN" w:bidi="ar-SA"/>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1"/>
                <w:szCs w:val="21"/>
                <w:lang w:val="en-US" w:eastAsia="zh-CN" w:bidi="ar-SA"/>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sz w:val="21"/>
                <w:szCs w:val="21"/>
                <w:lang w:val="en-US" w:eastAsia="zh-CN"/>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auto"/>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rPr>
      </w:pPr>
    </w:p>
    <w:sectPr>
      <w:footerReference r:id="rId3" w:type="default"/>
      <w:footerReference r:id="rId4" w:type="even"/>
      <w:pgSz w:w="16838" w:h="11906" w:orient="landscape"/>
      <w:pgMar w:top="1247" w:right="1587" w:bottom="1134" w:left="1247" w:header="851" w:footer="1191" w:gutter="0"/>
      <w:paperSrc/>
      <w:pgNumType w:fmt="numberInDash" w:start="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- 1 -</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- 1 -</w:t>
                    </w:r>
                    <w:r>
                      <w:rPr>
                        <w:rFonts w:hint="default" w:ascii="Times New Roman" w:hAnsi="Times New Roman" w:cs="Times New Roman"/>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- 2 -</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- 2 -</w:t>
                    </w:r>
                    <w:r>
                      <w:rPr>
                        <w:rFonts w:hint="default" w:ascii="Times New Roman" w:hAnsi="Times New Roman" w:cs="Times New Roman"/>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evenAndOddHeaders w:val="1"/>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E3660"/>
    <w:rsid w:val="0151385E"/>
    <w:rsid w:val="01E816B6"/>
    <w:rsid w:val="03DE7DF0"/>
    <w:rsid w:val="04D75C78"/>
    <w:rsid w:val="0599501B"/>
    <w:rsid w:val="07EE038B"/>
    <w:rsid w:val="09044CAB"/>
    <w:rsid w:val="0983145B"/>
    <w:rsid w:val="0C6D61B5"/>
    <w:rsid w:val="0D39255B"/>
    <w:rsid w:val="0FB26E51"/>
    <w:rsid w:val="0FFE77BF"/>
    <w:rsid w:val="193D6BA7"/>
    <w:rsid w:val="1F3A7CCB"/>
    <w:rsid w:val="22675DF4"/>
    <w:rsid w:val="22A43FAF"/>
    <w:rsid w:val="23223A26"/>
    <w:rsid w:val="24323651"/>
    <w:rsid w:val="24EA4490"/>
    <w:rsid w:val="255D4B72"/>
    <w:rsid w:val="28067881"/>
    <w:rsid w:val="289B0BE5"/>
    <w:rsid w:val="2C906271"/>
    <w:rsid w:val="3262174B"/>
    <w:rsid w:val="33006CEE"/>
    <w:rsid w:val="343C78CB"/>
    <w:rsid w:val="35A361F9"/>
    <w:rsid w:val="37770888"/>
    <w:rsid w:val="3BD40748"/>
    <w:rsid w:val="3D6970FD"/>
    <w:rsid w:val="3DCD049D"/>
    <w:rsid w:val="3E03351C"/>
    <w:rsid w:val="3FD4609C"/>
    <w:rsid w:val="41BC035F"/>
    <w:rsid w:val="44900CD2"/>
    <w:rsid w:val="45E6142C"/>
    <w:rsid w:val="491F3D70"/>
    <w:rsid w:val="4A795D6F"/>
    <w:rsid w:val="4ACC67B3"/>
    <w:rsid w:val="4BC845F3"/>
    <w:rsid w:val="4D28197B"/>
    <w:rsid w:val="54861DA0"/>
    <w:rsid w:val="58FA11A2"/>
    <w:rsid w:val="590575DB"/>
    <w:rsid w:val="59EB2CB2"/>
    <w:rsid w:val="5A4E3660"/>
    <w:rsid w:val="5A7D38DD"/>
    <w:rsid w:val="5D2D7D38"/>
    <w:rsid w:val="5D823AE9"/>
    <w:rsid w:val="5F860C6F"/>
    <w:rsid w:val="62DF2A2E"/>
    <w:rsid w:val="668B5BAA"/>
    <w:rsid w:val="6B7C7BE4"/>
    <w:rsid w:val="6C095B8A"/>
    <w:rsid w:val="6D650EEB"/>
    <w:rsid w:val="7053377A"/>
    <w:rsid w:val="709B6C2B"/>
    <w:rsid w:val="73505301"/>
    <w:rsid w:val="74A37923"/>
    <w:rsid w:val="753C2C09"/>
    <w:rsid w:val="764B070F"/>
    <w:rsid w:val="77AA5F78"/>
    <w:rsid w:val="7844536F"/>
    <w:rsid w:val="7996012C"/>
    <w:rsid w:val="7C1B5663"/>
    <w:rsid w:val="7C6A1BFA"/>
    <w:rsid w:val="7D985CA2"/>
    <w:rsid w:val="7DEA1E42"/>
    <w:rsid w:val="7F1635E1"/>
    <w:rsid w:val="7FC60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adjustRightInd w:val="0"/>
      <w:snapToGrid w:val="0"/>
      <w:spacing w:line="560" w:lineRule="exact"/>
      <w:ind w:firstLine="0" w:firstLineChars="0"/>
      <w:jc w:val="center"/>
      <w:outlineLvl w:val="0"/>
    </w:pPr>
    <w:rPr>
      <w:rFonts w:hint="eastAsia" w:ascii="黑体" w:hAnsi="黑体" w:eastAsia="仿宋" w:cs="Times New Roman"/>
      <w:kern w:val="44"/>
      <w:sz w:val="44"/>
      <w:szCs w:val="48"/>
    </w:rPr>
  </w:style>
  <w:style w:type="paragraph" w:styleId="3">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Arial" w:hAnsi="Arial" w:eastAsia="黑体" w:cs="Times New Roman"/>
      <w:b/>
      <w:sz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样式2"/>
    <w:basedOn w:val="3"/>
    <w:next w:val="1"/>
    <w:qFormat/>
    <w:uiPriority w:val="0"/>
    <w:rPr>
      <w:rFonts w:ascii="Arial" w:hAnsi="Arial" w:cs="Times New Roman"/>
      <w:sz w:val="28"/>
    </w:rPr>
  </w:style>
  <w:style w:type="paragraph" w:customStyle="1" w:styleId="10">
    <w:name w:val="样式3"/>
    <w:basedOn w:val="4"/>
    <w:next w:val="1"/>
    <w:qFormat/>
    <w:uiPriority w:val="0"/>
    <w:rPr>
      <w:rFonts w:ascii="Calibri" w:hAnsi="Calibri" w:eastAsia="宋体" w:cs="Times New Roman"/>
      <w:color w:val="000000" w:themeColor="text1"/>
      <w:sz w:val="28"/>
      <w14:textFill>
        <w14:solidFill>
          <w14:schemeClr w14:val="tx1"/>
        </w14:solidFill>
      </w14:textFill>
    </w:rPr>
  </w:style>
  <w:style w:type="paragraph" w:customStyle="1" w:styleId="11">
    <w:name w:val="样式4"/>
    <w:basedOn w:val="2"/>
    <w:next w:val="1"/>
    <w:qFormat/>
    <w:uiPriority w:val="0"/>
    <w:rPr>
      <w:rFonts w:hint="eastAsia" w:ascii="黑体" w:hAnsi="黑体" w:eastAsia="黑体" w:cs="Times New Roman"/>
      <w:sz w:val="30"/>
      <w:szCs w:val="48"/>
    </w:rPr>
  </w:style>
  <w:style w:type="paragraph" w:customStyle="1" w:styleId="12">
    <w:name w:val="样式5"/>
    <w:basedOn w:val="2"/>
    <w:next w:val="1"/>
    <w:qFormat/>
    <w:uiPriority w:val="0"/>
    <w:pPr>
      <w:jc w:val="right"/>
    </w:pPr>
    <w:rPr>
      <w:rFonts w:hint="eastAsia" w:ascii="黑体" w:hAnsi="黑体" w:eastAsia="黑体" w:cs="Times New Roman"/>
      <w:sz w:val="30"/>
      <w:szCs w:val="48"/>
    </w:rPr>
  </w:style>
  <w:style w:type="paragraph" w:customStyle="1" w:styleId="13">
    <w:name w:val="样式7"/>
    <w:basedOn w:val="4"/>
    <w:next w:val="1"/>
    <w:qFormat/>
    <w:uiPriority w:val="0"/>
    <w:rPr>
      <w:rFonts w:ascii="Calibri" w:hAnsi="Calibri" w:eastAsia="宋体" w:cs="Times New Roman"/>
      <w:sz w:val="28"/>
    </w:rPr>
  </w:style>
  <w:style w:type="paragraph" w:customStyle="1" w:styleId="14">
    <w:name w:val="样式8"/>
    <w:basedOn w:val="4"/>
    <w:next w:val="1"/>
    <w:qFormat/>
    <w:uiPriority w:val="0"/>
    <w:pPr>
      <w:spacing w:line="500" w:lineRule="exact"/>
    </w:pPr>
    <w:rPr>
      <w:rFonts w:ascii="Calibri" w:hAnsi="Calibri" w:eastAsia="宋体" w:cs="Times New Roman"/>
      <w:sz w:val="28"/>
    </w:rPr>
  </w:style>
  <w:style w:type="paragraph" w:customStyle="1" w:styleId="15">
    <w:name w:val="样式9"/>
    <w:basedOn w:val="4"/>
    <w:next w:val="1"/>
    <w:qFormat/>
    <w:uiPriority w:val="0"/>
    <w:pPr>
      <w:spacing w:line="500" w:lineRule="exact"/>
    </w:pPr>
    <w:rPr>
      <w:rFonts w:ascii="Calibri" w:hAnsi="Calibri" w:eastAsia="宋体" w:cs="Times New Roman"/>
      <w:sz w:val="28"/>
    </w:rPr>
  </w:style>
  <w:style w:type="paragraph" w:customStyle="1" w:styleId="16">
    <w:name w:val="样式10"/>
    <w:basedOn w:val="4"/>
    <w:next w:val="1"/>
    <w:qFormat/>
    <w:uiPriority w:val="0"/>
    <w:pPr>
      <w:spacing w:line="500" w:lineRule="exact"/>
    </w:pPr>
    <w:rPr>
      <w:rFonts w:ascii="Calibri" w:hAnsi="Calibri" w:eastAsia="宋体" w:cs="Times New Roman"/>
      <w:sz w:val="28"/>
    </w:rPr>
  </w:style>
  <w:style w:type="paragraph" w:customStyle="1" w:styleId="17">
    <w:name w:val="样式11"/>
    <w:basedOn w:val="2"/>
    <w:next w:val="1"/>
    <w:qFormat/>
    <w:uiPriority w:val="0"/>
    <w:pPr>
      <w:spacing w:line="560" w:lineRule="exact"/>
    </w:pPr>
    <w:rPr>
      <w:rFonts w:ascii="Times New Roman" w:hAnsi="Times New Roman" w:eastAsia="方正小标宋简体" w:cs="Times New Roman"/>
      <w:b/>
      <w:color w:val="000000" w:themeColor="text1"/>
      <w:sz w:val="44"/>
      <w:szCs w:val="24"/>
      <w14:textFill>
        <w14:solidFill>
          <w14:schemeClr w14:val="tx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2021-05-12T01:12:00Z</dcterms:created>
  <dc:creator>方圆印务</dc:creator>
  <cp:lastModifiedBy>我是谁</cp:lastModifiedBy>
  <dcterms:modified xsi:type="dcterms:W3CDTF">2021-06-02T03:47:44Z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3BAA710296B8448FBA77A440710205B3</vt:lpwstr>
  </property>
</Properties>
</file>